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048F38" w14:textId="77777777" w:rsidR="0012632E" w:rsidRDefault="0012632E" w:rsidP="0012632E">
      <w:pPr>
        <w:spacing w:after="0" w:line="240" w:lineRule="auto"/>
        <w:ind w:left="7920"/>
        <w:jc w:val="right"/>
      </w:pPr>
    </w:p>
    <w:p w14:paraId="5160FF2E" w14:textId="69C733A4" w:rsidR="009B567A" w:rsidRPr="00CC08C9" w:rsidRDefault="00DD6902" w:rsidP="00D33B30">
      <w:pPr>
        <w:tabs>
          <w:tab w:val="left" w:pos="7800"/>
        </w:tabs>
        <w:rPr>
          <w:b/>
          <w:bCs/>
          <w:sz w:val="32"/>
          <w:szCs w:val="32"/>
        </w:rPr>
      </w:pPr>
      <w:r w:rsidRPr="00CC08C9">
        <w:rPr>
          <w:b/>
          <w:bCs/>
          <w:sz w:val="32"/>
          <w:szCs w:val="32"/>
        </w:rPr>
        <w:t>Small Grant A</w:t>
      </w:r>
      <w:r w:rsidR="007E388B" w:rsidRPr="00CC08C9">
        <w:rPr>
          <w:b/>
          <w:bCs/>
          <w:sz w:val="32"/>
          <w:szCs w:val="32"/>
        </w:rPr>
        <w:t>wards</w:t>
      </w:r>
      <w:r w:rsidRPr="00CC08C9">
        <w:rPr>
          <w:b/>
          <w:bCs/>
          <w:sz w:val="32"/>
          <w:szCs w:val="32"/>
        </w:rPr>
        <w:t xml:space="preserve"> from Craigmyle Community SCIO</w:t>
      </w:r>
    </w:p>
    <w:p w14:paraId="20FBBAC3" w14:textId="4B8F9A3B" w:rsidR="009B567A" w:rsidRPr="00CC08C9" w:rsidRDefault="007E388B" w:rsidP="00D33B30">
      <w:pPr>
        <w:tabs>
          <w:tab w:val="left" w:pos="7800"/>
        </w:tabs>
        <w:rPr>
          <w:sz w:val="28"/>
          <w:szCs w:val="28"/>
        </w:rPr>
      </w:pPr>
      <w:r w:rsidRPr="00CC08C9">
        <w:rPr>
          <w:sz w:val="28"/>
          <w:szCs w:val="28"/>
        </w:rPr>
        <w:t xml:space="preserve">The purpose of the charity is to award grants that that will improve the quality of life of disabled people. </w:t>
      </w:r>
    </w:p>
    <w:p w14:paraId="5CCA851E" w14:textId="77777777" w:rsidR="00EB264B" w:rsidRPr="00CC08C9" w:rsidRDefault="007E388B" w:rsidP="00D33B30">
      <w:pPr>
        <w:tabs>
          <w:tab w:val="left" w:pos="7800"/>
        </w:tabs>
        <w:rPr>
          <w:sz w:val="28"/>
          <w:szCs w:val="28"/>
        </w:rPr>
      </w:pPr>
      <w:r w:rsidRPr="00CC08C9">
        <w:rPr>
          <w:sz w:val="28"/>
          <w:szCs w:val="28"/>
        </w:rPr>
        <w:t xml:space="preserve">Individual grant will provide an opportunity for people with physical and learning disabilities or </w:t>
      </w:r>
      <w:r w:rsidR="00EB264B" w:rsidRPr="00CC08C9">
        <w:rPr>
          <w:sz w:val="28"/>
          <w:szCs w:val="28"/>
        </w:rPr>
        <w:t xml:space="preserve">mental health problems, with priority given with applications for persons with a learning disability. </w:t>
      </w:r>
    </w:p>
    <w:p w14:paraId="3663FA53" w14:textId="6794EFBE" w:rsidR="009B567A" w:rsidRPr="00CC08C9" w:rsidRDefault="00EB264B" w:rsidP="00D33B30">
      <w:pPr>
        <w:tabs>
          <w:tab w:val="left" w:pos="7800"/>
        </w:tabs>
        <w:rPr>
          <w:sz w:val="28"/>
          <w:szCs w:val="28"/>
        </w:rPr>
      </w:pPr>
      <w:r w:rsidRPr="00CC08C9">
        <w:rPr>
          <w:sz w:val="28"/>
          <w:szCs w:val="28"/>
        </w:rPr>
        <w:t>Applications are accepted from Orkney to Edinburgh, but with priority given to applications in the Grampian region (</w:t>
      </w:r>
      <w:proofErr w:type="spellStart"/>
      <w:r w:rsidRPr="00CC08C9">
        <w:rPr>
          <w:sz w:val="28"/>
          <w:szCs w:val="28"/>
        </w:rPr>
        <w:t>ie</w:t>
      </w:r>
      <w:proofErr w:type="spellEnd"/>
      <w:r w:rsidRPr="00CC08C9">
        <w:rPr>
          <w:sz w:val="28"/>
          <w:szCs w:val="28"/>
        </w:rPr>
        <w:t>. Aberdeen City, Aberdeenshire and Moray).</w:t>
      </w:r>
      <w:r w:rsidR="007E388B" w:rsidRPr="00CC08C9">
        <w:rPr>
          <w:sz w:val="28"/>
          <w:szCs w:val="28"/>
        </w:rPr>
        <w:t xml:space="preserve"> </w:t>
      </w:r>
      <w:r w:rsidRPr="00CC08C9">
        <w:rPr>
          <w:sz w:val="28"/>
          <w:szCs w:val="28"/>
        </w:rPr>
        <w:t xml:space="preserve">Any disabled person or organisation supporting them can apply. </w:t>
      </w:r>
    </w:p>
    <w:p w14:paraId="61A23248" w14:textId="384B9A71" w:rsidR="002C71FD" w:rsidRDefault="002C71FD" w:rsidP="00D33B30">
      <w:pPr>
        <w:tabs>
          <w:tab w:val="left" w:pos="7800"/>
        </w:tabs>
        <w:rPr>
          <w:sz w:val="28"/>
          <w:szCs w:val="28"/>
        </w:rPr>
      </w:pPr>
      <w:r w:rsidRPr="00CC08C9">
        <w:rPr>
          <w:sz w:val="28"/>
          <w:szCs w:val="28"/>
        </w:rPr>
        <w:t>Because Craigmyle is a small charity, individual awards</w:t>
      </w:r>
      <w:r w:rsidRPr="00CC08C9">
        <w:rPr>
          <w:color w:val="222222"/>
          <w:sz w:val="28"/>
          <w:szCs w:val="28"/>
          <w:shd w:val="clear" w:color="auto" w:fill="FFFFFF"/>
        </w:rPr>
        <w:t xml:space="preserve"> are capped at £1500 apart from those related to property improvements (including fencing) </w:t>
      </w:r>
      <w:r w:rsidR="00EB19BB">
        <w:rPr>
          <w:color w:val="222222"/>
          <w:sz w:val="28"/>
          <w:szCs w:val="28"/>
          <w:shd w:val="clear" w:color="auto" w:fill="FFFFFF"/>
        </w:rPr>
        <w:t xml:space="preserve">which are </w:t>
      </w:r>
      <w:r w:rsidRPr="00CC08C9">
        <w:rPr>
          <w:color w:val="222222"/>
          <w:sz w:val="28"/>
          <w:szCs w:val="28"/>
          <w:shd w:val="clear" w:color="auto" w:fill="FFFFFF"/>
        </w:rPr>
        <w:t>limited to £ 1,000</w:t>
      </w:r>
      <w:r w:rsidRPr="00CC08C9">
        <w:rPr>
          <w:sz w:val="28"/>
          <w:szCs w:val="28"/>
        </w:rPr>
        <w:t xml:space="preserve">.  </w:t>
      </w:r>
    </w:p>
    <w:p w14:paraId="0DB80498" w14:textId="2B1D9C52" w:rsidR="00FC202E" w:rsidRPr="00FC202E" w:rsidRDefault="00FC202E" w:rsidP="00D33B30">
      <w:pPr>
        <w:tabs>
          <w:tab w:val="left" w:pos="7800"/>
        </w:tabs>
        <w:rPr>
          <w:b/>
          <w:bCs/>
          <w:sz w:val="28"/>
          <w:szCs w:val="28"/>
        </w:rPr>
      </w:pPr>
      <w:r w:rsidRPr="00FC202E">
        <w:rPr>
          <w:b/>
          <w:bCs/>
          <w:sz w:val="28"/>
          <w:szCs w:val="28"/>
        </w:rPr>
        <w:t xml:space="preserve">Information to </w:t>
      </w:r>
      <w:r>
        <w:rPr>
          <w:b/>
          <w:bCs/>
          <w:sz w:val="28"/>
          <w:szCs w:val="28"/>
        </w:rPr>
        <w:t>enable</w:t>
      </w:r>
      <w:r w:rsidRPr="00FC202E">
        <w:rPr>
          <w:b/>
          <w:bCs/>
          <w:sz w:val="28"/>
          <w:szCs w:val="28"/>
        </w:rPr>
        <w:t xml:space="preserve"> applications:</w:t>
      </w:r>
    </w:p>
    <w:p w14:paraId="2CD0C3B2" w14:textId="14B7481C" w:rsidR="002C71FD" w:rsidRPr="00CC08C9" w:rsidRDefault="002C71FD" w:rsidP="00D33B30">
      <w:pPr>
        <w:tabs>
          <w:tab w:val="left" w:pos="7800"/>
        </w:tabs>
        <w:rPr>
          <w:b/>
          <w:bCs/>
          <w:sz w:val="24"/>
          <w:szCs w:val="24"/>
        </w:rPr>
      </w:pPr>
      <w:r w:rsidRPr="00CC08C9">
        <w:rPr>
          <w:b/>
          <w:bCs/>
          <w:sz w:val="28"/>
          <w:szCs w:val="28"/>
        </w:rPr>
        <w:t>Application form for individuals</w:t>
      </w:r>
    </w:p>
    <w:p w14:paraId="0F8A33F8" w14:textId="0AD9C736" w:rsidR="002C71FD" w:rsidRDefault="00CC08C9" w:rsidP="00D33B30">
      <w:pPr>
        <w:tabs>
          <w:tab w:val="left" w:pos="7800"/>
        </w:tabs>
      </w:pPr>
      <w:r>
        <w:object w:dxaOrig="1545" w:dyaOrig="995" w14:anchorId="74FF8D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7pt;height:50.2pt" o:ole="">
            <v:imagedata r:id="rId6" o:title=""/>
          </v:shape>
          <o:OLEObject Type="Embed" ProgID="Word.Document.12" ShapeID="_x0000_i1025" DrawAspect="Icon" ObjectID="_1792589812" r:id="rId7">
            <o:FieldCodes>\s</o:FieldCodes>
          </o:OLEObject>
        </w:object>
      </w:r>
    </w:p>
    <w:p w14:paraId="68D94423" w14:textId="28991B41" w:rsidR="002C71FD" w:rsidRPr="00CC08C9" w:rsidRDefault="002C71FD" w:rsidP="002C71FD">
      <w:pPr>
        <w:tabs>
          <w:tab w:val="left" w:pos="7800"/>
        </w:tabs>
        <w:rPr>
          <w:b/>
          <w:bCs/>
          <w:sz w:val="28"/>
          <w:szCs w:val="28"/>
        </w:rPr>
      </w:pPr>
      <w:r w:rsidRPr="00CC08C9">
        <w:rPr>
          <w:b/>
          <w:bCs/>
          <w:sz w:val="28"/>
          <w:szCs w:val="28"/>
        </w:rPr>
        <w:t>Application form for groups</w:t>
      </w:r>
    </w:p>
    <w:p w14:paraId="3F9E1C3C" w14:textId="356BF81D" w:rsidR="002C71FD" w:rsidRDefault="00CC08C9" w:rsidP="002C71FD">
      <w:pPr>
        <w:tabs>
          <w:tab w:val="left" w:pos="7800"/>
        </w:tabs>
      </w:pPr>
      <w:r>
        <w:object w:dxaOrig="1545" w:dyaOrig="995" w14:anchorId="0D05DFEB">
          <v:shape id="_x0000_i1026" type="#_x0000_t75" style="width:77.7pt;height:50.2pt" o:ole="">
            <v:imagedata r:id="rId8" o:title=""/>
          </v:shape>
          <o:OLEObject Type="Embed" ProgID="Word.Document.12" ShapeID="_x0000_i1026" DrawAspect="Icon" ObjectID="_1792589813" r:id="rId9">
            <o:FieldCodes>\s</o:FieldCodes>
          </o:OLEObject>
        </w:object>
      </w:r>
    </w:p>
    <w:p w14:paraId="4052E6F5" w14:textId="5F2F3B05" w:rsidR="002C71FD" w:rsidRPr="00CC08C9" w:rsidRDefault="002C71FD" w:rsidP="002C71FD">
      <w:pPr>
        <w:tabs>
          <w:tab w:val="left" w:pos="7800"/>
        </w:tabs>
        <w:rPr>
          <w:b/>
          <w:bCs/>
          <w:sz w:val="28"/>
          <w:szCs w:val="28"/>
        </w:rPr>
      </w:pPr>
      <w:r w:rsidRPr="00CC08C9">
        <w:rPr>
          <w:b/>
          <w:bCs/>
          <w:sz w:val="28"/>
          <w:szCs w:val="28"/>
        </w:rPr>
        <w:t>Funding guidelines</w:t>
      </w:r>
    </w:p>
    <w:p w14:paraId="7A79DAB5" w14:textId="1E9AAAA7" w:rsidR="00D33B30" w:rsidRDefault="00CC08C9" w:rsidP="003978F0">
      <w:pPr>
        <w:tabs>
          <w:tab w:val="left" w:pos="7800"/>
        </w:tabs>
      </w:pPr>
      <w:r>
        <w:object w:dxaOrig="1545" w:dyaOrig="995" w14:anchorId="73D78D81">
          <v:shape id="_x0000_i1027" type="#_x0000_t75" style="width:77.7pt;height:50.2pt" o:ole="">
            <v:imagedata r:id="rId10" o:title=""/>
          </v:shape>
          <o:OLEObject Type="Embed" ProgID="Word.Document.12" ShapeID="_x0000_i1027" DrawAspect="Icon" ObjectID="_1792589814" r:id="rId11">
            <o:FieldCodes>\s</o:FieldCodes>
          </o:OLEObject>
        </w:object>
      </w:r>
    </w:p>
    <w:p w14:paraId="5CEFBC8C" w14:textId="7421244B" w:rsidR="00D33B30" w:rsidRPr="00D33B30" w:rsidRDefault="00D33B30" w:rsidP="00D33B30">
      <w:pPr>
        <w:tabs>
          <w:tab w:val="left" w:pos="2175"/>
        </w:tabs>
      </w:pPr>
    </w:p>
    <w:sectPr w:rsidR="00D33B30" w:rsidRPr="00D33B30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B9C335" w14:textId="77777777" w:rsidR="00D0490A" w:rsidRDefault="00D0490A" w:rsidP="00A26096">
      <w:pPr>
        <w:spacing w:after="0" w:line="240" w:lineRule="auto"/>
      </w:pPr>
      <w:r>
        <w:separator/>
      </w:r>
    </w:p>
  </w:endnote>
  <w:endnote w:type="continuationSeparator" w:id="0">
    <w:p w14:paraId="32DFBA73" w14:textId="77777777" w:rsidR="00D0490A" w:rsidRDefault="00D0490A" w:rsidP="00A26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751679" w14:textId="62E1CE25" w:rsidR="00A26096" w:rsidRDefault="00A26096" w:rsidP="00D2537A">
    <w:pPr>
      <w:pStyle w:val="Footer"/>
      <w:jc w:val="center"/>
      <w:rPr>
        <w:rFonts w:cs="Arial"/>
        <w:b/>
        <w:sz w:val="28"/>
        <w:szCs w:val="28"/>
      </w:rPr>
    </w:pPr>
    <w:r w:rsidRPr="00D2537A">
      <w:rPr>
        <w:rFonts w:cs="Arial"/>
        <w:b/>
        <w:sz w:val="28"/>
        <w:szCs w:val="28"/>
      </w:rPr>
      <w:t>Scottish Charity number: SC001949</w:t>
    </w:r>
  </w:p>
  <w:p w14:paraId="0BAE4ACC" w14:textId="2FC2B84B" w:rsidR="0012632E" w:rsidRPr="0012632E" w:rsidRDefault="0012632E" w:rsidP="00D2537A">
    <w:pPr>
      <w:pStyle w:val="Footer"/>
      <w:jc w:val="center"/>
      <w:rPr>
        <w:szCs w:val="28"/>
      </w:rPr>
    </w:pPr>
    <w:r w:rsidRPr="0012632E">
      <w:rPr>
        <w:rFonts w:cs="Arial"/>
        <w:b/>
        <w:szCs w:val="28"/>
      </w:rPr>
      <w:t>Principal Office: 44 East Park Road, Kintore, Aberdeenshire AB51 0FE</w:t>
    </w:r>
  </w:p>
  <w:p w14:paraId="75EBD53A" w14:textId="77777777" w:rsidR="00A26096" w:rsidRPr="0012632E" w:rsidRDefault="00A26096">
    <w:pPr>
      <w:pStyle w:val="Foo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86C520" w14:textId="77777777" w:rsidR="00D0490A" w:rsidRDefault="00D0490A" w:rsidP="00A26096">
      <w:pPr>
        <w:spacing w:after="0" w:line="240" w:lineRule="auto"/>
      </w:pPr>
      <w:r>
        <w:separator/>
      </w:r>
    </w:p>
  </w:footnote>
  <w:footnote w:type="continuationSeparator" w:id="0">
    <w:p w14:paraId="55B7B6E1" w14:textId="77777777" w:rsidR="00D0490A" w:rsidRDefault="00D0490A" w:rsidP="00A26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9E6E19" w14:textId="77777777" w:rsidR="00A26096" w:rsidRPr="00A26096" w:rsidRDefault="00A26096" w:rsidP="00A26096">
    <w:pPr>
      <w:spacing w:after="0" w:line="240" w:lineRule="auto"/>
      <w:rPr>
        <w:rFonts w:ascii="Comic Sans MS" w:eastAsia="Times New Roman" w:hAnsi="Comic Sans MS" w:cs="Times New Roman"/>
        <w:b/>
        <w:color w:val="008000"/>
        <w:sz w:val="16"/>
        <w:szCs w:val="16"/>
      </w:rPr>
    </w:pPr>
    <w:r>
      <w:rPr>
        <w:rFonts w:ascii="Comic Sans MS" w:eastAsia="Times New Roman" w:hAnsi="Comic Sans MS" w:cs="Times New Roman"/>
        <w:b/>
        <w:noProof/>
        <w:color w:val="008000"/>
        <w:sz w:val="36"/>
        <w:szCs w:val="36"/>
        <w:lang w:eastAsia="en-GB"/>
      </w:rPr>
      <w:drawing>
        <wp:anchor distT="0" distB="0" distL="114300" distR="114300" simplePos="0" relativeHeight="251658240" behindDoc="0" locked="0" layoutInCell="1" allowOverlap="1" wp14:anchorId="6BED59D8" wp14:editId="0B9CB39A">
          <wp:simplePos x="0" y="0"/>
          <wp:positionH relativeFrom="margin">
            <wp:posOffset>-342900</wp:posOffset>
          </wp:positionH>
          <wp:positionV relativeFrom="margin">
            <wp:posOffset>-993775</wp:posOffset>
          </wp:positionV>
          <wp:extent cx="914400" cy="91440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raigmyleLogo_Whi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F29B22" w14:textId="12962E8F" w:rsidR="00A26096" w:rsidRDefault="00A26096" w:rsidP="00A26096">
    <w:pPr>
      <w:spacing w:after="0" w:line="240" w:lineRule="auto"/>
      <w:jc w:val="center"/>
      <w:rPr>
        <w:rFonts w:ascii="Comic Sans MS" w:eastAsia="Times New Roman" w:hAnsi="Comic Sans MS" w:cs="Times New Roman"/>
        <w:b/>
        <w:color w:val="008000"/>
        <w:sz w:val="48"/>
        <w:szCs w:val="48"/>
      </w:rPr>
    </w:pPr>
    <w:r>
      <w:rPr>
        <w:rFonts w:ascii="Comic Sans MS" w:eastAsia="Times New Roman" w:hAnsi="Comic Sans MS" w:cs="Times New Roman"/>
        <w:b/>
        <w:color w:val="008000"/>
        <w:sz w:val="36"/>
        <w:szCs w:val="36"/>
      </w:rPr>
      <w:t xml:space="preserve">     </w:t>
    </w:r>
    <w:r w:rsidRPr="00A26096">
      <w:rPr>
        <w:rFonts w:ascii="Comic Sans MS" w:eastAsia="Times New Roman" w:hAnsi="Comic Sans MS" w:cs="Times New Roman"/>
        <w:b/>
        <w:color w:val="008000"/>
        <w:sz w:val="48"/>
        <w:szCs w:val="48"/>
      </w:rPr>
      <w:t xml:space="preserve">Craigmyle Community </w:t>
    </w:r>
    <w:r w:rsidR="00D2537A">
      <w:rPr>
        <w:rFonts w:ascii="Comic Sans MS" w:eastAsia="Times New Roman" w:hAnsi="Comic Sans MS" w:cs="Times New Roman"/>
        <w:b/>
        <w:color w:val="008000"/>
        <w:sz w:val="48"/>
        <w:szCs w:val="48"/>
      </w:rPr>
      <w:t>SCIO</w:t>
    </w:r>
  </w:p>
  <w:p w14:paraId="2684DF4B" w14:textId="77777777" w:rsidR="00D2537A" w:rsidRPr="00A26096" w:rsidRDefault="00D2537A" w:rsidP="00A26096">
    <w:pPr>
      <w:spacing w:after="0" w:line="240" w:lineRule="auto"/>
      <w:jc w:val="center"/>
      <w:rPr>
        <w:rFonts w:ascii="Comic Sans MS" w:eastAsia="Times New Roman" w:hAnsi="Comic Sans MS" w:cs="Times New Roman"/>
        <w:b/>
        <w:color w:val="008000"/>
        <w:sz w:val="48"/>
        <w:szCs w:val="48"/>
      </w:rPr>
    </w:pPr>
  </w:p>
  <w:p w14:paraId="3F365054" w14:textId="77777777" w:rsidR="00A26096" w:rsidRDefault="00A26096">
    <w:pPr>
      <w:pStyle w:val="Header"/>
    </w:pPr>
  </w:p>
  <w:p w14:paraId="21B46C5A" w14:textId="77777777" w:rsidR="00A26096" w:rsidRDefault="00A260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096"/>
    <w:rsid w:val="000040E4"/>
    <w:rsid w:val="00014341"/>
    <w:rsid w:val="0012632E"/>
    <w:rsid w:val="00285246"/>
    <w:rsid w:val="002C71FD"/>
    <w:rsid w:val="002D7018"/>
    <w:rsid w:val="003141D0"/>
    <w:rsid w:val="003471A4"/>
    <w:rsid w:val="003978F0"/>
    <w:rsid w:val="00481C3C"/>
    <w:rsid w:val="005C554E"/>
    <w:rsid w:val="006E53C1"/>
    <w:rsid w:val="006F568B"/>
    <w:rsid w:val="007E388B"/>
    <w:rsid w:val="008B1A4F"/>
    <w:rsid w:val="009B567A"/>
    <w:rsid w:val="00A26096"/>
    <w:rsid w:val="00AE3F4F"/>
    <w:rsid w:val="00BC5713"/>
    <w:rsid w:val="00C34690"/>
    <w:rsid w:val="00CC08C9"/>
    <w:rsid w:val="00D0490A"/>
    <w:rsid w:val="00D128B7"/>
    <w:rsid w:val="00D2537A"/>
    <w:rsid w:val="00D33B30"/>
    <w:rsid w:val="00DA13D1"/>
    <w:rsid w:val="00DB4001"/>
    <w:rsid w:val="00DC36D1"/>
    <w:rsid w:val="00DD6902"/>
    <w:rsid w:val="00E530D9"/>
    <w:rsid w:val="00EB19BB"/>
    <w:rsid w:val="00EB264B"/>
    <w:rsid w:val="00EF0163"/>
    <w:rsid w:val="00FC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96F0C6"/>
  <w15:docId w15:val="{99175BD8-82B2-4149-806C-CA1C802D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60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096"/>
  </w:style>
  <w:style w:type="paragraph" w:styleId="Footer">
    <w:name w:val="footer"/>
    <w:basedOn w:val="Normal"/>
    <w:link w:val="FooterChar"/>
    <w:uiPriority w:val="99"/>
    <w:unhideWhenUsed/>
    <w:rsid w:val="00A260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096"/>
  </w:style>
  <w:style w:type="paragraph" w:styleId="BalloonText">
    <w:name w:val="Balloon Text"/>
    <w:basedOn w:val="Normal"/>
    <w:link w:val="BalloonTextChar"/>
    <w:uiPriority w:val="99"/>
    <w:semiHidden/>
    <w:unhideWhenUsed/>
    <w:rsid w:val="00A26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0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.docx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package" Target="embeddings/Microsoft_Word_Document2.docx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footnotes" Target="footnotes.xml"/><Relationship Id="rId9" Type="http://schemas.openxmlformats.org/officeDocument/2006/relationships/package" Target="embeddings/Microsoft_Word_Document1.doc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Iain Fraser</cp:lastModifiedBy>
  <cp:revision>8</cp:revision>
  <cp:lastPrinted>2019-05-28T15:24:00Z</cp:lastPrinted>
  <dcterms:created xsi:type="dcterms:W3CDTF">2024-11-07T16:36:00Z</dcterms:created>
  <dcterms:modified xsi:type="dcterms:W3CDTF">2024-11-08T16:50:00Z</dcterms:modified>
</cp:coreProperties>
</file>